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3" w:rsidRDefault="003C42D3" w:rsidP="003C42D3">
      <w:pPr>
        <w:pStyle w:val="ConsPlusNormal"/>
        <w:ind w:firstLine="540"/>
        <w:jc w:val="both"/>
      </w:pPr>
      <w:r>
        <w:t>Статья 575. Запрещение дарения</w:t>
      </w:r>
    </w:p>
    <w:p w:rsidR="003C42D3" w:rsidRPr="003C42D3" w:rsidRDefault="003C42D3" w:rsidP="003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 xml:space="preserve">Позиции высших судов по ст. 575 ГК РФ </w:t>
      </w:r>
      <w:hyperlink r:id="rId5" w:history="1">
        <w:r w:rsidRPr="003C42D3">
          <w:rPr>
            <w:rStyle w:val="a3"/>
            <w:color w:val="auto"/>
            <w:u w:val="none"/>
          </w:rPr>
          <w:t>&gt;&gt;&gt;</w:t>
        </w:r>
      </w:hyperlink>
    </w:p>
    <w:p w:rsidR="003C42D3" w:rsidRPr="003C42D3" w:rsidRDefault="003C42D3" w:rsidP="003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2D3" w:rsidRPr="003C42D3" w:rsidRDefault="003C42D3" w:rsidP="003C42D3">
      <w:pPr>
        <w:pStyle w:val="ConsPlusNormal"/>
        <w:jc w:val="both"/>
      </w:pPr>
    </w:p>
    <w:bookmarkStart w:id="0" w:name="P5"/>
    <w:bookmarkEnd w:id="0"/>
    <w:p w:rsidR="003C42D3" w:rsidRPr="003C42D3" w:rsidRDefault="003C42D3" w:rsidP="003C42D3">
      <w:pPr>
        <w:pStyle w:val="ConsPlusNormal"/>
        <w:ind w:firstLine="540"/>
        <w:jc w:val="both"/>
      </w:pPr>
      <w:r w:rsidRPr="003C42D3">
        <w:fldChar w:fldCharType="begin"/>
      </w:r>
      <w:r w:rsidRPr="003C42D3">
        <w:instrText xml:space="preserve"> HYPERLINK "consultantplus://offline/ref=EB9A83E8A92BCDEEEBF8ABB5F07D4CE25A9561859DD201EB28DFC1087AA429DF39D42234097B355FI230I" </w:instrText>
      </w:r>
      <w:r w:rsidRPr="003C42D3">
        <w:fldChar w:fldCharType="separate"/>
      </w:r>
      <w:r w:rsidRPr="003C42D3">
        <w:rPr>
          <w:rStyle w:val="a3"/>
          <w:color w:val="auto"/>
          <w:u w:val="none"/>
        </w:rPr>
        <w:t>1</w:t>
      </w:r>
      <w:r w:rsidRPr="003C42D3">
        <w:fldChar w:fldCharType="end"/>
      </w:r>
      <w:r w:rsidRPr="003C42D3">
        <w:t>. Не допускается дарение, за исключением обычных подарков, стоимость которых не превышает трех тысяч рублей:</w:t>
      </w:r>
    </w:p>
    <w:p w:rsidR="003C42D3" w:rsidRPr="003C42D3" w:rsidRDefault="003C42D3" w:rsidP="003C42D3">
      <w:pPr>
        <w:pStyle w:val="ConsPlusNormal"/>
        <w:jc w:val="both"/>
      </w:pPr>
      <w:r w:rsidRPr="003C42D3">
        <w:t xml:space="preserve">(в ред. Федерального </w:t>
      </w:r>
      <w:hyperlink r:id="rId6" w:history="1">
        <w:r w:rsidRPr="003C42D3">
          <w:rPr>
            <w:rStyle w:val="a3"/>
            <w:color w:val="auto"/>
            <w:u w:val="none"/>
          </w:rPr>
          <w:t>закона</w:t>
        </w:r>
      </w:hyperlink>
      <w:r w:rsidRPr="003C42D3">
        <w:t xml:space="preserve"> от 25.12.2008 N 280-ФЗ)</w:t>
      </w: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 xml:space="preserve">1) от имени малолетних и граждан, признанных </w:t>
      </w:r>
      <w:hyperlink r:id="rId7" w:history="1">
        <w:r w:rsidRPr="003C42D3">
          <w:rPr>
            <w:rStyle w:val="a3"/>
            <w:color w:val="auto"/>
            <w:u w:val="none"/>
          </w:rPr>
          <w:t>недееспособными</w:t>
        </w:r>
      </w:hyperlink>
      <w:r w:rsidRPr="003C42D3">
        <w:t xml:space="preserve">, их </w:t>
      </w:r>
      <w:hyperlink r:id="rId8" w:history="1">
        <w:r w:rsidRPr="003C42D3">
          <w:rPr>
            <w:rStyle w:val="a3"/>
            <w:color w:val="auto"/>
            <w:u w:val="none"/>
          </w:rPr>
          <w:t>законными представителями</w:t>
        </w:r>
      </w:hyperlink>
      <w:r w:rsidRPr="003C42D3">
        <w:t>;</w:t>
      </w: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3C42D3" w:rsidRPr="003C42D3" w:rsidRDefault="003C42D3" w:rsidP="003C42D3">
      <w:pPr>
        <w:pStyle w:val="ConsPlusNormal"/>
        <w:jc w:val="both"/>
      </w:pPr>
      <w:r w:rsidRPr="003C42D3">
        <w:t xml:space="preserve">(в ред. Федерального </w:t>
      </w:r>
      <w:hyperlink r:id="rId9" w:history="1">
        <w:r w:rsidRPr="003C42D3">
          <w:rPr>
            <w:rStyle w:val="a3"/>
            <w:color w:val="auto"/>
            <w:u w:val="none"/>
          </w:rPr>
          <w:t>закона</w:t>
        </w:r>
      </w:hyperlink>
      <w:r w:rsidRPr="003C42D3">
        <w:t xml:space="preserve"> от 24.04.2008 N 49-ФЗ)</w:t>
      </w: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3C42D3" w:rsidRPr="003C42D3" w:rsidRDefault="003C42D3" w:rsidP="003C42D3">
      <w:pPr>
        <w:pStyle w:val="ConsPlusNormal"/>
        <w:jc w:val="both"/>
      </w:pPr>
      <w:r w:rsidRPr="003C42D3">
        <w:t>(</w:t>
      </w:r>
      <w:proofErr w:type="spellStart"/>
      <w:r w:rsidRPr="003C42D3">
        <w:t>пп</w:t>
      </w:r>
      <w:proofErr w:type="spellEnd"/>
      <w:r w:rsidRPr="003C42D3">
        <w:t xml:space="preserve">. 3 в ред. Федерального </w:t>
      </w:r>
      <w:hyperlink r:id="rId10" w:history="1">
        <w:r w:rsidRPr="003C42D3">
          <w:rPr>
            <w:rStyle w:val="a3"/>
            <w:color w:val="auto"/>
            <w:u w:val="none"/>
          </w:rPr>
          <w:t>закона</w:t>
        </w:r>
      </w:hyperlink>
      <w:r w:rsidRPr="003C42D3">
        <w:t xml:space="preserve"> от 25.12.2008 N 280-ФЗ)</w:t>
      </w: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>4) в отношениях между коммерческими организациями.</w:t>
      </w:r>
    </w:p>
    <w:p w:rsidR="003C42D3" w:rsidRPr="003C42D3" w:rsidRDefault="003C42D3" w:rsidP="003C42D3">
      <w:pPr>
        <w:pStyle w:val="ConsPlusNormal"/>
        <w:ind w:firstLine="540"/>
        <w:jc w:val="both"/>
      </w:pPr>
      <w:r w:rsidRPr="003C42D3"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r:id="rId11" w:anchor="P5" w:history="1">
        <w:r w:rsidRPr="003C42D3">
          <w:rPr>
            <w:rStyle w:val="a3"/>
            <w:color w:val="auto"/>
            <w:u w:val="none"/>
          </w:rPr>
          <w:t>пунктом 1</w:t>
        </w:r>
      </w:hyperlink>
      <w:r w:rsidRPr="003C42D3"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3C42D3"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3C42D3" w:rsidRPr="003C42D3" w:rsidRDefault="003C42D3" w:rsidP="003C42D3">
      <w:pPr>
        <w:pStyle w:val="ConsPlusNormal"/>
        <w:jc w:val="both"/>
      </w:pPr>
      <w:r w:rsidRPr="003C42D3">
        <w:t>(</w:t>
      </w:r>
      <w:proofErr w:type="gramStart"/>
      <w:r w:rsidRPr="003C42D3">
        <w:t>п</w:t>
      </w:r>
      <w:proofErr w:type="gramEnd"/>
      <w:r w:rsidRPr="003C42D3">
        <w:t xml:space="preserve">. 2 введен Федеральным </w:t>
      </w:r>
      <w:hyperlink r:id="rId12" w:history="1">
        <w:r w:rsidRPr="003C42D3">
          <w:rPr>
            <w:rStyle w:val="a3"/>
            <w:color w:val="auto"/>
            <w:u w:val="none"/>
          </w:rPr>
          <w:t>законом</w:t>
        </w:r>
      </w:hyperlink>
      <w:r w:rsidRPr="003C42D3">
        <w:t xml:space="preserve"> от 25.12.2008 N 280-ФЗ)</w:t>
      </w:r>
    </w:p>
    <w:p w:rsidR="003C42D3" w:rsidRDefault="003C42D3" w:rsidP="003C42D3">
      <w:pPr>
        <w:pStyle w:val="ConsPlusNormal"/>
      </w:pPr>
      <w:hyperlink r:id="rId13" w:history="1">
        <w:r w:rsidRPr="003C42D3">
          <w:rPr>
            <w:i/>
          </w:rPr>
          <w:br/>
        </w:r>
      </w:hyperlink>
      <w:bookmarkStart w:id="1" w:name="_GoBack"/>
      <w:bookmarkEnd w:id="1"/>
      <w:r>
        <w:br/>
      </w:r>
    </w:p>
    <w:p w:rsidR="006C6DA0" w:rsidRDefault="006C6DA0"/>
    <w:sectPr w:rsidR="006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4"/>
    <w:rsid w:val="000658C5"/>
    <w:rsid w:val="00125294"/>
    <w:rsid w:val="003C42D3"/>
    <w:rsid w:val="006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D3"/>
    <w:rPr>
      <w:color w:val="0000FF" w:themeColor="hyperlink"/>
      <w:u w:val="single"/>
    </w:rPr>
  </w:style>
  <w:style w:type="paragraph" w:customStyle="1" w:styleId="ConsPlusNormal">
    <w:name w:val="ConsPlusNormal"/>
    <w:rsid w:val="003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D3"/>
    <w:rPr>
      <w:color w:val="0000FF" w:themeColor="hyperlink"/>
      <w:u w:val="single"/>
    </w:rPr>
  </w:style>
  <w:style w:type="paragraph" w:customStyle="1" w:styleId="ConsPlusNormal">
    <w:name w:val="ConsPlusNormal"/>
    <w:rsid w:val="003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A83E8A92BCDEEEBF8ABB5F07D4CE2529F65849CD05CE12086CD0A7DAB76C83E9D2E35097B35I53DI" TargetMode="External"/><Relationship Id="rId13" Type="http://schemas.openxmlformats.org/officeDocument/2006/relationships/hyperlink" Target="consultantplus://offline/ref=EB9A83E8A92BCDEEEBF8ABB5F07D4CE25A9E61829EDC01EB28DFC1087AA429DF39D42234097B305AI23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A83E8A92BCDEEEBF8ABB5F07D4CE25A9160869BDC01EB28DFC1087AA429DF39D42234097B345EI233I" TargetMode="External"/><Relationship Id="rId12" Type="http://schemas.openxmlformats.org/officeDocument/2006/relationships/hyperlink" Target="consultantplus://offline/ref=EB9A83E8A92BCDEEEBF8ABB5F07D4CE25A9561859DD201EB28DFC1087AA429DF39D42234097B355FI23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A83E8A92BCDEEEBF8ABB5F07D4CE25A9561859DD201EB28DFC1087AA429DF39D42234097B355FI230I" TargetMode="External"/><Relationship Id="rId11" Type="http://schemas.openxmlformats.org/officeDocument/2006/relationships/hyperlink" Target="file:///C:\Users\Gribanova\Downloads\&#1048;&#1079;&#1074;&#1083;&#1077;&#1095;&#1077;&#1085;&#1080;&#1077;%20&#1080;&#1079;%20&#1043;&#1088;&#1072;&#1078;&#1076;&#1072;&#1085;&#1089;&#1082;&#1086;&#1075;&#1086;%20&#1082;&#1086;&#1076;&#1077;&#1082;&#1089;&#1072;%20&#1056;&#1060;%20&#1057;&#1090;&#1072;&#1090;&#1100;&#1103;%20575.docx" TargetMode="External"/><Relationship Id="rId5" Type="http://schemas.openxmlformats.org/officeDocument/2006/relationships/hyperlink" Target="consultantplus://offline/ref=EB9A83E8A92BCDEEEBF8B7A4F11519B1569763809AD05CE12086CD0AI73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9A83E8A92BCDEEEBF8ABB5F07D4CE25A9561859DD201EB28DFC1087AA429DF39D42234097B355FI23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A83E8A92BCDEEEBF8ABB5F07D4CE25C9067849DD05CE12086CD0A7DAB76C83E9D2E35097A31I53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2016-07-15T09:33:00Z</dcterms:created>
  <dcterms:modified xsi:type="dcterms:W3CDTF">2016-07-15T09:33:00Z</dcterms:modified>
</cp:coreProperties>
</file>